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3E" w:rsidRDefault="00CA4C3E" w:rsidP="003171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C3E" w:rsidRPr="000B4999" w:rsidRDefault="00CA4C3E" w:rsidP="00CA4C3E">
      <w:pPr>
        <w:spacing w:after="0" w:line="240" w:lineRule="auto"/>
        <w:ind w:left="7788" w:hanging="2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A4C3E" w:rsidRPr="000B4999" w:rsidRDefault="00CA4C3E" w:rsidP="00CA4C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</w:p>
    <w:p w:rsidR="00CA4C3E" w:rsidRPr="000B4999" w:rsidRDefault="00CA4C3E" w:rsidP="00CA4C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Мэрии г. Грозного</w:t>
      </w:r>
    </w:p>
    <w:p w:rsidR="00CA4C3E" w:rsidRPr="000B4999" w:rsidRDefault="00CA4C3E" w:rsidP="00CA4C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___________ №________</w:t>
      </w:r>
    </w:p>
    <w:p w:rsidR="00CA4C3E" w:rsidRPr="00CA4C3E" w:rsidRDefault="00CA4C3E" w:rsidP="00465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526" w:rsidRDefault="00F24D70" w:rsidP="00144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A4C3E" w:rsidRDefault="00F24D70" w:rsidP="00144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D70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приема</w:t>
      </w:r>
      <w:r w:rsidRPr="00F24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526" w:rsidRPr="00144526">
        <w:rPr>
          <w:rFonts w:ascii="Times New Roman" w:hAnsi="Times New Roman" w:cs="Times New Roman"/>
          <w:b/>
          <w:bCs/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 в муниципальные о</w:t>
      </w:r>
      <w:r w:rsidR="00144526">
        <w:rPr>
          <w:rFonts w:ascii="Times New Roman" w:hAnsi="Times New Roman" w:cs="Times New Roman"/>
          <w:b/>
          <w:bCs/>
          <w:sz w:val="28"/>
          <w:szCs w:val="28"/>
        </w:rPr>
        <w:t>бщео</w:t>
      </w:r>
      <w:r w:rsidR="00144526" w:rsidRPr="00144526">
        <w:rPr>
          <w:rFonts w:ascii="Times New Roman" w:hAnsi="Times New Roman" w:cs="Times New Roman"/>
          <w:b/>
          <w:bCs/>
          <w:sz w:val="28"/>
          <w:szCs w:val="28"/>
        </w:rPr>
        <w:t>бразователь</w:t>
      </w:r>
      <w:r w:rsidR="00144526">
        <w:rPr>
          <w:rFonts w:ascii="Times New Roman" w:hAnsi="Times New Roman" w:cs="Times New Roman"/>
          <w:b/>
          <w:bCs/>
          <w:sz w:val="28"/>
          <w:szCs w:val="28"/>
        </w:rPr>
        <w:t>ные организации города Грозного</w:t>
      </w:r>
    </w:p>
    <w:p w:rsidR="00144526" w:rsidRPr="00CA4C3E" w:rsidRDefault="00144526" w:rsidP="001445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CA4C3E">
        <w:rPr>
          <w:rFonts w:ascii="Times New Roman" w:hAnsi="Times New Roman" w:cs="Times New Roman"/>
          <w:sz w:val="28"/>
          <w:szCs w:val="28"/>
        </w:rPr>
        <w:t xml:space="preserve">1. </w:t>
      </w:r>
      <w:r w:rsidR="00F24D70" w:rsidRPr="00F24D70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144526" w:rsidRPr="00144526">
        <w:rPr>
          <w:rFonts w:ascii="Times New Roman" w:hAnsi="Times New Roman" w:cs="Times New Roman"/>
          <w:sz w:val="28"/>
          <w:szCs w:val="28"/>
        </w:rPr>
        <w:t xml:space="preserve">приема на обучение по образовательным программам начального общего, основного общего и среднего общего образования в муниципальные </w:t>
      </w:r>
      <w:r w:rsidR="00167318" w:rsidRPr="00167318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144526" w:rsidRPr="00144526">
        <w:rPr>
          <w:rFonts w:ascii="Times New Roman" w:hAnsi="Times New Roman" w:cs="Times New Roman"/>
          <w:sz w:val="28"/>
          <w:szCs w:val="28"/>
        </w:rPr>
        <w:t xml:space="preserve">организации города Грозного. </w:t>
      </w:r>
      <w:r w:rsidRPr="00CA4C3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24D70">
        <w:rPr>
          <w:rFonts w:ascii="Times New Roman" w:hAnsi="Times New Roman" w:cs="Times New Roman"/>
          <w:sz w:val="28"/>
          <w:szCs w:val="28"/>
        </w:rPr>
        <w:t>Положение</w:t>
      </w:r>
      <w:r w:rsidR="00167318">
        <w:rPr>
          <w:rFonts w:ascii="Times New Roman" w:hAnsi="Times New Roman" w:cs="Times New Roman"/>
          <w:sz w:val="28"/>
          <w:szCs w:val="28"/>
        </w:rPr>
        <w:t>) регламентирую</w:t>
      </w:r>
      <w:r w:rsidRPr="00CA4C3E">
        <w:rPr>
          <w:rFonts w:ascii="Times New Roman" w:hAnsi="Times New Roman" w:cs="Times New Roman"/>
          <w:sz w:val="28"/>
          <w:szCs w:val="28"/>
        </w:rPr>
        <w:t xml:space="preserve">т </w:t>
      </w:r>
      <w:r w:rsidR="00F24D70">
        <w:rPr>
          <w:rFonts w:ascii="Times New Roman" w:hAnsi="Times New Roman" w:cs="Times New Roman"/>
          <w:sz w:val="28"/>
          <w:szCs w:val="28"/>
        </w:rPr>
        <w:t>правила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приема граждан Российской Федерации на обучение по образовательным программам начального общего, основного общего и среднего общего образования в</w:t>
      </w:r>
      <w:r w:rsidR="00144526" w:rsidRPr="00144526">
        <w:t xml:space="preserve"> </w:t>
      </w:r>
      <w:r w:rsidR="00144526" w:rsidRPr="0014452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92D4A" w:rsidRPr="00B92D4A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144526" w:rsidRPr="00144526">
        <w:rPr>
          <w:rFonts w:ascii="Times New Roman" w:hAnsi="Times New Roman" w:cs="Times New Roman"/>
          <w:sz w:val="28"/>
          <w:szCs w:val="28"/>
        </w:rPr>
        <w:t xml:space="preserve">организации города Грозного </w:t>
      </w:r>
      <w:r w:rsidRPr="00CA4C3E">
        <w:rPr>
          <w:rFonts w:ascii="Times New Roman" w:hAnsi="Times New Roman" w:cs="Times New Roman"/>
          <w:sz w:val="28"/>
          <w:szCs w:val="28"/>
        </w:rPr>
        <w:t>(далее соответственно - основные общеобразовательные программы, общеобразовательные организации).</w:t>
      </w:r>
      <w:r w:rsidR="00144526">
        <w:rPr>
          <w:rFonts w:ascii="Times New Roman" w:hAnsi="Times New Roman" w:cs="Times New Roman"/>
          <w:sz w:val="28"/>
          <w:szCs w:val="28"/>
        </w:rPr>
        <w:t xml:space="preserve"> </w:t>
      </w:r>
      <w:r w:rsidR="00B9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CA4C3E">
        <w:rPr>
          <w:rFonts w:ascii="Times New Roman" w:hAnsi="Times New Roman" w:cs="Times New Roman"/>
          <w:sz w:val="28"/>
          <w:szCs w:val="28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6" w:history="1">
        <w:r w:rsidRPr="00F24D7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F24D70">
        <w:rPr>
          <w:rFonts w:ascii="Times New Roman" w:hAnsi="Times New Roman" w:cs="Times New Roman"/>
          <w:sz w:val="28"/>
          <w:szCs w:val="28"/>
        </w:rPr>
        <w:t xml:space="preserve"> о</w:t>
      </w:r>
      <w:r w:rsidRPr="00CA4C3E">
        <w:rPr>
          <w:rFonts w:ascii="Times New Roman" w:hAnsi="Times New Roman" w:cs="Times New Roman"/>
          <w:sz w:val="28"/>
          <w:szCs w:val="28"/>
        </w:rPr>
        <w:t>т 29 декабря 2012 г. N 273-ФЗ "Об образовании в Российской Федерации"</w:t>
      </w:r>
      <w:r w:rsidRPr="00CA4C3E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B92D4A">
        <w:rPr>
          <w:rFonts w:ascii="Times New Roman" w:hAnsi="Times New Roman" w:cs="Times New Roman"/>
          <w:sz w:val="28"/>
          <w:szCs w:val="28"/>
        </w:rPr>
        <w:t>.</w:t>
      </w:r>
    </w:p>
    <w:p w:rsidR="00CA4C3E" w:rsidRPr="00CA4C3E" w:rsidRDefault="00CA4C3E" w:rsidP="00B92D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CA4C3E">
        <w:rPr>
          <w:rFonts w:ascii="Times New Roman" w:hAnsi="Times New Roman" w:cs="Times New Roman"/>
          <w:sz w:val="28"/>
          <w:szCs w:val="28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7" w:history="1">
        <w:r w:rsidRPr="00B92D4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B92D4A">
        <w:rPr>
          <w:rFonts w:ascii="Times New Roman" w:hAnsi="Times New Roman" w:cs="Times New Roman"/>
          <w:sz w:val="28"/>
          <w:szCs w:val="28"/>
        </w:rPr>
        <w:t xml:space="preserve"> </w:t>
      </w:r>
      <w:r w:rsidR="00FF7DBC">
        <w:rPr>
          <w:rFonts w:ascii="Times New Roman" w:hAnsi="Times New Roman" w:cs="Times New Roman"/>
          <w:sz w:val="28"/>
          <w:szCs w:val="28"/>
        </w:rPr>
        <w:t>от 29 декабря 2012 г. №</w:t>
      </w:r>
      <w:r w:rsidR="00B92D4A" w:rsidRPr="00B92D4A">
        <w:rPr>
          <w:rFonts w:ascii="Times New Roman" w:hAnsi="Times New Roman" w:cs="Times New Roman"/>
          <w:sz w:val="28"/>
          <w:szCs w:val="28"/>
        </w:rPr>
        <w:t xml:space="preserve"> 273-ФЗ "Об образовании в Российской Федерации" </w:t>
      </w:r>
      <w:r w:rsidRPr="00CA4C3E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C85142" w:rsidRPr="00C85142">
        <w:rPr>
          <w:rFonts w:ascii="Times New Roman" w:hAnsi="Times New Roman" w:cs="Times New Roman"/>
          <w:sz w:val="28"/>
          <w:szCs w:val="28"/>
        </w:rPr>
        <w:t>Положение</w:t>
      </w:r>
      <w:r w:rsidR="00C85142">
        <w:rPr>
          <w:rFonts w:ascii="Times New Roman" w:hAnsi="Times New Roman" w:cs="Times New Roman"/>
          <w:sz w:val="28"/>
          <w:szCs w:val="28"/>
        </w:rPr>
        <w:t>м</w:t>
      </w:r>
      <w:r w:rsidRPr="00CA4C3E">
        <w:rPr>
          <w:rFonts w:ascii="Times New Roman" w:hAnsi="Times New Roman" w:cs="Times New Roman"/>
          <w:sz w:val="28"/>
          <w:szCs w:val="28"/>
        </w:rPr>
        <w:t>.</w:t>
      </w:r>
    </w:p>
    <w:p w:rsid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 w:rsidRPr="00CA4C3E">
        <w:rPr>
          <w:rFonts w:ascii="Times New Roman" w:hAnsi="Times New Roman" w:cs="Times New Roman"/>
          <w:sz w:val="28"/>
          <w:szCs w:val="28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r w:rsidR="00FF7DBC" w:rsidRPr="00FF7DBC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"Об образовании в Российской Федерации"</w:t>
      </w:r>
      <w:r w:rsidRPr="00CA4C3E">
        <w:rPr>
          <w:rFonts w:ascii="Times New Roman" w:hAnsi="Times New Roman" w:cs="Times New Roman"/>
          <w:sz w:val="28"/>
          <w:szCs w:val="28"/>
        </w:rPr>
        <w:t>.</w:t>
      </w:r>
      <w:r w:rsidR="00823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339" w:rsidRDefault="00823339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339" w:rsidRDefault="00823339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339" w:rsidRDefault="00823339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339" w:rsidRPr="00CA4C3E" w:rsidRDefault="00823339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823339" w:rsidRPr="00823339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</w:t>
      </w:r>
      <w:r w:rsidRPr="00CA4C3E">
        <w:rPr>
          <w:rFonts w:ascii="Times New Roman" w:hAnsi="Times New Roman" w:cs="Times New Roman"/>
          <w:sz w:val="28"/>
          <w:szCs w:val="28"/>
        </w:rPr>
        <w:t>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="00823339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r w:rsidRPr="00CA4C3E">
        <w:rPr>
          <w:rFonts w:ascii="Times New Roman" w:hAnsi="Times New Roman" w:cs="Times New Roman"/>
          <w:sz w:val="28"/>
          <w:szCs w:val="28"/>
        </w:rPr>
        <w:t xml:space="preserve">5. Закрепление </w:t>
      </w:r>
      <w:r w:rsidR="0082333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CA4C3E">
        <w:rPr>
          <w:rFonts w:ascii="Times New Roman" w:hAnsi="Times New Roman" w:cs="Times New Roman"/>
          <w:sz w:val="28"/>
          <w:szCs w:val="28"/>
        </w:rPr>
        <w:t>организаций за конкретными территориями городског</w:t>
      </w:r>
      <w:r w:rsidR="00823339">
        <w:rPr>
          <w:rFonts w:ascii="Times New Roman" w:hAnsi="Times New Roman" w:cs="Times New Roman"/>
          <w:sz w:val="28"/>
          <w:szCs w:val="28"/>
        </w:rPr>
        <w:t>о округа осуществляется органом</w:t>
      </w:r>
      <w:r w:rsidRPr="00CA4C3E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82333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в сфере образования.</w:t>
      </w:r>
      <w:r w:rsidR="00B80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3E" w:rsidRPr="00CA4C3E" w:rsidRDefault="00CA4C3E" w:rsidP="001624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"/>
      <w:bookmarkEnd w:id="5"/>
      <w:r w:rsidRPr="00CA4C3E">
        <w:rPr>
          <w:rFonts w:ascii="Times New Roman" w:hAnsi="Times New Roman" w:cs="Times New Roman"/>
          <w:sz w:val="28"/>
          <w:szCs w:val="28"/>
        </w:rPr>
        <w:t xml:space="preserve">6. </w:t>
      </w:r>
      <w:r w:rsidR="00162498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162498" w:rsidRPr="00162498">
        <w:rPr>
          <w:rFonts w:ascii="Times New Roman" w:hAnsi="Times New Roman" w:cs="Times New Roman"/>
          <w:sz w:val="28"/>
          <w:szCs w:val="28"/>
        </w:rPr>
        <w:t xml:space="preserve"> </w:t>
      </w:r>
      <w:r w:rsidR="00162498">
        <w:rPr>
          <w:rFonts w:ascii="Times New Roman" w:hAnsi="Times New Roman" w:cs="Times New Roman"/>
          <w:sz w:val="28"/>
          <w:szCs w:val="28"/>
        </w:rPr>
        <w:t>размещает на своих информационном стенде</w:t>
      </w:r>
      <w:r w:rsidRPr="00CA4C3E">
        <w:rPr>
          <w:rFonts w:ascii="Times New Roman" w:hAnsi="Times New Roman" w:cs="Times New Roman"/>
          <w:sz w:val="28"/>
          <w:szCs w:val="28"/>
        </w:rPr>
        <w:t xml:space="preserve">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городского округа по решению вопросов местного значения в сфере образования о закреплении о</w:t>
      </w:r>
      <w:r w:rsidR="00BF35BA">
        <w:rPr>
          <w:rFonts w:ascii="Times New Roman" w:hAnsi="Times New Roman" w:cs="Times New Roman"/>
          <w:sz w:val="28"/>
          <w:szCs w:val="28"/>
        </w:rPr>
        <w:t>бщео</w:t>
      </w:r>
      <w:r w:rsidRPr="00CA4C3E">
        <w:rPr>
          <w:rFonts w:ascii="Times New Roman" w:hAnsi="Times New Roman" w:cs="Times New Roman"/>
          <w:sz w:val="28"/>
          <w:szCs w:val="28"/>
        </w:rPr>
        <w:t xml:space="preserve">бразовательных организаций за соответственно конкретными территориями </w:t>
      </w:r>
      <w:r w:rsidR="009E722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момента его издания.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7"/>
      <w:bookmarkEnd w:id="6"/>
      <w:r w:rsidRPr="00CA4C3E">
        <w:rPr>
          <w:rFonts w:ascii="Times New Roman" w:hAnsi="Times New Roman" w:cs="Times New Roman"/>
          <w:sz w:val="28"/>
          <w:szCs w:val="28"/>
        </w:rP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</w:t>
      </w:r>
      <w:hyperlink r:id="rId8" w:history="1">
        <w:r w:rsidRPr="00383B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об образовании, устанавливаются общеобразовательной организацией самостоятельно.</w:t>
      </w:r>
    </w:p>
    <w:bookmarkEnd w:id="7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8"/>
      <w:r w:rsidRPr="00CA4C3E">
        <w:rPr>
          <w:rFonts w:ascii="Times New Roman" w:hAnsi="Times New Roman" w:cs="Times New Roman"/>
          <w:sz w:val="28"/>
          <w:szCs w:val="28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 w:rsidR="0047113B">
        <w:rPr>
          <w:rFonts w:ascii="Times New Roman" w:hAnsi="Times New Roman" w:cs="Times New Roman"/>
          <w:sz w:val="28"/>
          <w:szCs w:val="28"/>
        </w:rPr>
        <w:t>Департамент образования Мэрии                   г. Грозного</w:t>
      </w:r>
      <w:r w:rsidRPr="00CA4C3E">
        <w:rPr>
          <w:rFonts w:ascii="Times New Roman" w:hAnsi="Times New Roman" w:cs="Times New Roman"/>
          <w:sz w:val="28"/>
          <w:szCs w:val="28"/>
        </w:rPr>
        <w:t xml:space="preserve">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47113B">
        <w:rPr>
          <w:rFonts w:ascii="Times New Roman" w:hAnsi="Times New Roman" w:cs="Times New Roman"/>
          <w:sz w:val="28"/>
          <w:szCs w:val="28"/>
        </w:rPr>
        <w:t>.</w:t>
      </w:r>
      <w:r w:rsidRPr="00CA4C3E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9"/>
      <w:bookmarkEnd w:id="8"/>
      <w:r w:rsidRPr="00CA4C3E">
        <w:rPr>
          <w:rFonts w:ascii="Times New Roman" w:hAnsi="Times New Roman" w:cs="Times New Roman"/>
          <w:sz w:val="28"/>
          <w:szCs w:val="28"/>
        </w:rPr>
        <w:t>9. Во внеочередном порядке предоставляются места в общеобразовательных организациях, имеющих интернат:</w:t>
      </w:r>
    </w:p>
    <w:bookmarkEnd w:id="9"/>
    <w:p w:rsidR="00CA4C3E" w:rsidRPr="00CA4C3E" w:rsidRDefault="0047113B" w:rsidP="007A49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3B">
        <w:rPr>
          <w:rFonts w:ascii="Times New Roman" w:hAnsi="Times New Roman" w:cs="Times New Roman"/>
          <w:sz w:val="28"/>
          <w:szCs w:val="28"/>
        </w:rPr>
        <w:lastRenderedPageBreak/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прокуроров</w:t>
      </w:r>
      <w:r w:rsidR="00CA4C3E" w:rsidRPr="00CA4C3E">
        <w:rPr>
          <w:rFonts w:ascii="Times New Roman" w:hAnsi="Times New Roman" w:cs="Times New Roman"/>
          <w:sz w:val="28"/>
          <w:szCs w:val="28"/>
        </w:rPr>
        <w:t>;</w:t>
      </w:r>
    </w:p>
    <w:p w:rsidR="00CA4C3E" w:rsidRPr="00CA4C3E" w:rsidRDefault="0047113B" w:rsidP="007A49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судей</w:t>
      </w:r>
      <w:r w:rsidR="00CA4C3E" w:rsidRPr="00CA4C3E">
        <w:rPr>
          <w:rFonts w:ascii="Times New Roman" w:hAnsi="Times New Roman" w:cs="Times New Roman"/>
          <w:sz w:val="28"/>
          <w:szCs w:val="28"/>
        </w:rPr>
        <w:t>;</w:t>
      </w:r>
    </w:p>
    <w:p w:rsidR="00CA4C3E" w:rsidRPr="00CA4C3E" w:rsidRDefault="00C37A94" w:rsidP="00AA3A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</w:t>
      </w:r>
      <w:r w:rsidR="00CA4C3E"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Pr="00C37A94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</w:rPr>
        <w:t>рудников Следственного комитета.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0"/>
      <w:r w:rsidRPr="00CA4C3E">
        <w:rPr>
          <w:rFonts w:ascii="Times New Roman" w:hAnsi="Times New Roman" w:cs="Times New Roman"/>
          <w:sz w:val="28"/>
          <w:szCs w:val="28"/>
        </w:rPr>
        <w:t xml:space="preserve">10. В первоочередном порядке предоставляются места в общеобразовательных организациях детям, </w:t>
      </w:r>
      <w:r w:rsidR="00C37A94">
        <w:rPr>
          <w:rFonts w:ascii="Times New Roman" w:hAnsi="Times New Roman" w:cs="Times New Roman"/>
          <w:sz w:val="28"/>
          <w:szCs w:val="28"/>
        </w:rPr>
        <w:t>военнослужащих</w:t>
      </w:r>
      <w:r w:rsidRPr="00CA4C3E">
        <w:rPr>
          <w:rFonts w:ascii="Times New Roman" w:hAnsi="Times New Roman" w:cs="Times New Roman"/>
          <w:sz w:val="28"/>
          <w:szCs w:val="28"/>
        </w:rPr>
        <w:t xml:space="preserve"> по месту жительства их семей.</w:t>
      </w:r>
    </w:p>
    <w:bookmarkEnd w:id="10"/>
    <w:p w:rsidR="0054095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</w:t>
      </w:r>
      <w:r w:rsidR="0054095E">
        <w:rPr>
          <w:rFonts w:ascii="Times New Roman" w:hAnsi="Times New Roman" w:cs="Times New Roman"/>
          <w:sz w:val="28"/>
          <w:szCs w:val="28"/>
        </w:rPr>
        <w:t>:</w:t>
      </w:r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6061"/>
      <w:r w:rsidRPr="0054095E">
        <w:rPr>
          <w:rFonts w:ascii="Times New Roman" w:hAnsi="Times New Roman" w:cs="Times New Roman"/>
          <w:sz w:val="28"/>
          <w:szCs w:val="28"/>
        </w:rPr>
        <w:t>1) детям сотрудника полиции;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46062"/>
      <w:bookmarkEnd w:id="11"/>
      <w:r w:rsidRPr="0054095E">
        <w:rPr>
          <w:rFonts w:ascii="Times New Roman" w:hAnsi="Times New Roman" w:cs="Times New Roman"/>
          <w:sz w:val="28"/>
          <w:szCs w:val="28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46063"/>
      <w:bookmarkEnd w:id="12"/>
      <w:r w:rsidRPr="0054095E">
        <w:rPr>
          <w:rFonts w:ascii="Times New Roman" w:hAnsi="Times New Roman" w:cs="Times New Roman"/>
          <w:sz w:val="28"/>
          <w:szCs w:val="28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46064"/>
      <w:bookmarkEnd w:id="13"/>
      <w:r w:rsidRPr="0054095E">
        <w:rPr>
          <w:rFonts w:ascii="Times New Roman" w:hAnsi="Times New Roman" w:cs="Times New Roman"/>
          <w:sz w:val="28"/>
          <w:szCs w:val="28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6065"/>
      <w:bookmarkEnd w:id="14"/>
      <w:r w:rsidRPr="0054095E">
        <w:rPr>
          <w:rFonts w:ascii="Times New Roman" w:hAnsi="Times New Roman" w:cs="Times New Roman"/>
          <w:sz w:val="28"/>
          <w:szCs w:val="28"/>
        </w:rPr>
        <w:t>5) детям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4095E" w:rsidRPr="0054095E" w:rsidRDefault="0054095E" w:rsidP="005409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6066"/>
      <w:bookmarkEnd w:id="15"/>
      <w:r w:rsidRPr="0054095E">
        <w:rPr>
          <w:rFonts w:ascii="Times New Roman" w:hAnsi="Times New Roman" w:cs="Times New Roman"/>
          <w:sz w:val="28"/>
          <w:szCs w:val="28"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w:anchor="sub_46061" w:history="1">
        <w:r w:rsidRPr="0054095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 1-5</w:t>
        </w:r>
      </w:hyperlink>
      <w:r w:rsidRPr="0054095E">
        <w:rPr>
          <w:rFonts w:ascii="Times New Roman" w:hAnsi="Times New Roman" w:cs="Times New Roman"/>
          <w:sz w:val="28"/>
          <w:szCs w:val="28"/>
        </w:rPr>
        <w:t xml:space="preserve"> настоящей части</w:t>
      </w:r>
      <w:r w:rsidR="00A869A7">
        <w:rPr>
          <w:rFonts w:ascii="Times New Roman" w:hAnsi="Times New Roman" w:cs="Times New Roman"/>
          <w:sz w:val="28"/>
          <w:szCs w:val="28"/>
        </w:rPr>
        <w:t>;</w:t>
      </w:r>
    </w:p>
    <w:bookmarkEnd w:id="16"/>
    <w:p w:rsidR="00A869A7" w:rsidRDefault="0054095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A4C3E" w:rsidRPr="00CA4C3E">
        <w:rPr>
          <w:rFonts w:ascii="Times New Roman" w:hAnsi="Times New Roman" w:cs="Times New Roman"/>
          <w:sz w:val="28"/>
          <w:szCs w:val="28"/>
        </w:rPr>
        <w:t>детям сотрудников органов внутренних дел, не являющихся сотрудниками полиции</w:t>
      </w:r>
      <w:r w:rsidR="00A869A7">
        <w:rPr>
          <w:rFonts w:ascii="Times New Roman" w:hAnsi="Times New Roman" w:cs="Times New Roman"/>
          <w:sz w:val="28"/>
          <w:szCs w:val="28"/>
        </w:rPr>
        <w:t>;</w:t>
      </w:r>
    </w:p>
    <w:p w:rsidR="00A869A7" w:rsidRPr="00A869A7" w:rsidRDefault="00A869A7" w:rsidP="00A86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детям </w:t>
      </w:r>
      <w:r w:rsidRPr="00A869A7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сотрудники);</w:t>
      </w:r>
    </w:p>
    <w:p w:rsidR="00A869A7" w:rsidRPr="00A869A7" w:rsidRDefault="00A869A7" w:rsidP="00A86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A869A7">
        <w:rPr>
          <w:rFonts w:ascii="Times New Roman" w:hAnsi="Times New Roman" w:cs="Times New Roman"/>
          <w:sz w:val="28"/>
          <w:szCs w:val="28"/>
        </w:rPr>
        <w:t>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869A7" w:rsidRPr="00A869A7" w:rsidRDefault="00A869A7" w:rsidP="00A86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869A7">
        <w:rPr>
          <w:rFonts w:ascii="Times New Roman" w:hAnsi="Times New Roman" w:cs="Times New Roman"/>
          <w:sz w:val="28"/>
          <w:szCs w:val="28"/>
        </w:rPr>
        <w:t>) детям сотрудника, умершего вследствие заболевания, полученного в период прохождения службы в учреждениях и органах;</w:t>
      </w:r>
    </w:p>
    <w:p w:rsidR="00A869A7" w:rsidRPr="00A869A7" w:rsidRDefault="00A869A7" w:rsidP="00A86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869A7">
        <w:rPr>
          <w:rFonts w:ascii="Times New Roman" w:hAnsi="Times New Roman" w:cs="Times New Roman"/>
          <w:sz w:val="28"/>
          <w:szCs w:val="28"/>
        </w:rPr>
        <w:t>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A869A7" w:rsidRPr="00A869A7" w:rsidRDefault="00A869A7" w:rsidP="00A869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869A7">
        <w:rPr>
          <w:rFonts w:ascii="Times New Roman" w:hAnsi="Times New Roman" w:cs="Times New Roman"/>
          <w:sz w:val="28"/>
          <w:szCs w:val="28"/>
        </w:rPr>
        <w:t>) детям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869A7" w:rsidRDefault="00A869A7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869A7">
        <w:rPr>
          <w:rFonts w:ascii="Times New Roman" w:hAnsi="Times New Roman" w:cs="Times New Roman"/>
          <w:sz w:val="28"/>
          <w:szCs w:val="28"/>
        </w:rPr>
        <w:t xml:space="preserve">) детям, находящимся (находившимся) на иждивении сотрудника, гражданина Российской </w:t>
      </w:r>
      <w:r>
        <w:rPr>
          <w:rFonts w:ascii="Times New Roman" w:hAnsi="Times New Roman" w:cs="Times New Roman"/>
          <w:sz w:val="28"/>
          <w:szCs w:val="28"/>
        </w:rPr>
        <w:t>Федерации, указанных в пунктах 8-12</w:t>
      </w:r>
      <w:r w:rsidRPr="00A869A7">
        <w:rPr>
          <w:rFonts w:ascii="Times New Roman" w:hAnsi="Times New Roman" w:cs="Times New Roman"/>
          <w:sz w:val="28"/>
          <w:szCs w:val="28"/>
        </w:rPr>
        <w:t xml:space="preserve"> настоящей части.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1"/>
      <w:r w:rsidRPr="00CA4C3E">
        <w:rPr>
          <w:rFonts w:ascii="Times New Roman" w:hAnsi="Times New Roman" w:cs="Times New Roman"/>
          <w:sz w:val="28"/>
          <w:szCs w:val="28"/>
        </w:rP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r w:rsidR="007A49A2" w:rsidRPr="007A49A2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"Об образ</w:t>
      </w:r>
      <w:r w:rsidR="007A49A2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Федерации" </w:t>
      </w:r>
      <w:r w:rsidRPr="00CA4C3E">
        <w:rPr>
          <w:rFonts w:ascii="Times New Roman" w:hAnsi="Times New Roman" w:cs="Times New Roman"/>
          <w:sz w:val="28"/>
          <w:szCs w:val="28"/>
        </w:rPr>
        <w:t>предоставлены особые права (преимущества) при приеме на обучение.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2"/>
      <w:bookmarkEnd w:id="17"/>
      <w:r w:rsidRPr="00CA4C3E">
        <w:rPr>
          <w:rFonts w:ascii="Times New Roman" w:hAnsi="Times New Roman" w:cs="Times New Roman"/>
          <w:sz w:val="28"/>
          <w:szCs w:val="28"/>
        </w:rPr>
        <w:t xml:space="preserve"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</w:t>
      </w:r>
      <w:r w:rsidR="00025E54">
        <w:rPr>
          <w:rFonts w:ascii="Times New Roman" w:hAnsi="Times New Roman" w:cs="Times New Roman"/>
          <w:sz w:val="28"/>
          <w:szCs w:val="28"/>
        </w:rPr>
        <w:t>общео</w:t>
      </w:r>
      <w:r w:rsidR="00025E54" w:rsidRPr="00CA4C3E">
        <w:rPr>
          <w:rFonts w:ascii="Times New Roman" w:hAnsi="Times New Roman" w:cs="Times New Roman"/>
          <w:sz w:val="28"/>
          <w:szCs w:val="28"/>
        </w:rPr>
        <w:t>бразовательные</w:t>
      </w:r>
      <w:r w:rsidRPr="00CA4C3E">
        <w:rPr>
          <w:rFonts w:ascii="Times New Roman" w:hAnsi="Times New Roman" w:cs="Times New Roman"/>
          <w:sz w:val="28"/>
          <w:szCs w:val="28"/>
        </w:rPr>
        <w:t xml:space="preserve"> организации, в которых обучаются их братья и (или) сестры.</w:t>
      </w:r>
    </w:p>
    <w:bookmarkEnd w:id="18"/>
    <w:p w:rsidR="00CA4C3E" w:rsidRPr="00CA4C3E" w:rsidRDefault="00025E54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025E54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</w:t>
      </w:r>
      <w:r w:rsidRPr="00025E54">
        <w:rPr>
          <w:rFonts w:ascii="Times New Roman" w:hAnsi="Times New Roman" w:cs="Times New Roman"/>
          <w:sz w:val="28"/>
          <w:szCs w:val="28"/>
        </w:rPr>
        <w:lastRenderedPageBreak/>
        <w:t>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</w:t>
      </w:r>
      <w:r w:rsidR="00CA4C3E" w:rsidRPr="00CA4C3E">
        <w:rPr>
          <w:rFonts w:ascii="Times New Roman" w:hAnsi="Times New Roman" w:cs="Times New Roman"/>
          <w:sz w:val="28"/>
          <w:szCs w:val="28"/>
        </w:rPr>
        <w:t xml:space="preserve">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3"/>
      <w:r w:rsidRPr="00CA4C3E">
        <w:rPr>
          <w:rFonts w:ascii="Times New Roman" w:hAnsi="Times New Roman" w:cs="Times New Roman"/>
          <w:sz w:val="28"/>
          <w:szCs w:val="28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025E54">
        <w:rPr>
          <w:rFonts w:ascii="Times New Roman" w:hAnsi="Times New Roman" w:cs="Times New Roman"/>
          <w:sz w:val="28"/>
          <w:szCs w:val="28"/>
        </w:rPr>
        <w:t xml:space="preserve">.  </w:t>
      </w:r>
    </w:p>
    <w:bookmarkEnd w:id="19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lastRenderedPageBreak/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4"/>
      <w:r w:rsidRPr="00CA4C3E">
        <w:rPr>
          <w:rFonts w:ascii="Times New Roman" w:hAnsi="Times New Roman" w:cs="Times New Roman"/>
          <w:sz w:val="28"/>
          <w:szCs w:val="28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5"/>
      <w:bookmarkEnd w:id="20"/>
      <w:r w:rsidRPr="00CA4C3E">
        <w:rPr>
          <w:rFonts w:ascii="Times New Roman" w:hAnsi="Times New Roman" w:cs="Times New Roman"/>
          <w:sz w:val="28"/>
          <w:szCs w:val="28"/>
        </w:rPr>
        <w:t xml:space="preserve">15. В приеме в </w:t>
      </w:r>
      <w:r w:rsidR="00025E54">
        <w:rPr>
          <w:rFonts w:ascii="Times New Roman" w:hAnsi="Times New Roman" w:cs="Times New Roman"/>
          <w:sz w:val="28"/>
          <w:szCs w:val="28"/>
        </w:rPr>
        <w:t>обще</w:t>
      </w:r>
      <w:r w:rsidRPr="00CA4C3E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9" w:history="1">
        <w:r w:rsidRPr="006B1D1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5</w:t>
        </w:r>
      </w:hyperlink>
      <w:r w:rsidRPr="006B1D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6B1D1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 67</w:t>
        </w:r>
      </w:hyperlink>
      <w:r w:rsidRPr="006B1D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6B1D1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88</w:t>
        </w:r>
      </w:hyperlink>
      <w:r w:rsidRPr="006B1D19">
        <w:rPr>
          <w:rFonts w:ascii="Times New Roman" w:hAnsi="Times New Roman" w:cs="Times New Roman"/>
          <w:sz w:val="28"/>
          <w:szCs w:val="28"/>
        </w:rPr>
        <w:t xml:space="preserve"> </w:t>
      </w:r>
      <w:r w:rsidRPr="00CA4C3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B1D19" w:rsidRPr="006B1D19">
        <w:t xml:space="preserve"> </w:t>
      </w:r>
      <w:r w:rsidR="006B1D19" w:rsidRPr="006B1D19">
        <w:rPr>
          <w:rFonts w:ascii="Times New Roman" w:hAnsi="Times New Roman" w:cs="Times New Roman"/>
          <w:sz w:val="28"/>
          <w:szCs w:val="28"/>
        </w:rPr>
        <w:t>от 29 декабря 2012 г. № 273-ФЗ "Об образовании в Российской Федерации"</w:t>
      </w:r>
      <w:r w:rsidRPr="00CA4C3E">
        <w:rPr>
          <w:rFonts w:ascii="Times New Roman" w:hAnsi="Times New Roman" w:cs="Times New Roman"/>
          <w:sz w:val="28"/>
          <w:szCs w:val="28"/>
        </w:rPr>
        <w:t xml:space="preserve">. В случае отсутствия мест в </w:t>
      </w:r>
      <w:r w:rsidR="00025E54">
        <w:rPr>
          <w:rFonts w:ascii="Times New Roman" w:hAnsi="Times New Roman" w:cs="Times New Roman"/>
          <w:sz w:val="28"/>
          <w:szCs w:val="28"/>
        </w:rPr>
        <w:t>обще</w:t>
      </w:r>
      <w:r w:rsidRPr="00CA4C3E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025E54">
        <w:rPr>
          <w:rFonts w:ascii="Times New Roman" w:hAnsi="Times New Roman" w:cs="Times New Roman"/>
          <w:sz w:val="28"/>
          <w:szCs w:val="28"/>
        </w:rPr>
        <w:t xml:space="preserve">Департамент образования Мэрии г. Грозного. 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6"/>
      <w:bookmarkEnd w:id="21"/>
      <w:r w:rsidRPr="00CA4C3E">
        <w:rPr>
          <w:rFonts w:ascii="Times New Roman" w:hAnsi="Times New Roman" w:cs="Times New Roman"/>
          <w:sz w:val="28"/>
          <w:szCs w:val="28"/>
        </w:rPr>
        <w:t xml:space="preserve">16. </w:t>
      </w:r>
      <w:r w:rsidR="008B40DF">
        <w:rPr>
          <w:rFonts w:ascii="Times New Roman" w:hAnsi="Times New Roman" w:cs="Times New Roman"/>
          <w:sz w:val="28"/>
          <w:szCs w:val="28"/>
        </w:rPr>
        <w:t>Обще</w:t>
      </w:r>
      <w:r w:rsidRPr="00CA4C3E">
        <w:rPr>
          <w:rFonts w:ascii="Times New Roman" w:hAnsi="Times New Roman" w:cs="Times New Roman"/>
          <w:sz w:val="28"/>
          <w:szCs w:val="28"/>
        </w:rPr>
        <w:t>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bookmarkEnd w:id="22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 w:rsidRPr="008B40D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6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C85142">
        <w:rPr>
          <w:rFonts w:ascii="Times New Roman" w:hAnsi="Times New Roman" w:cs="Times New Roman"/>
          <w:sz w:val="28"/>
          <w:szCs w:val="28"/>
        </w:rPr>
        <w:t>Положения</w:t>
      </w:r>
      <w:r w:rsidRPr="00CA4C3E">
        <w:rPr>
          <w:rFonts w:ascii="Times New Roman" w:hAnsi="Times New Roman" w:cs="Times New Roman"/>
          <w:sz w:val="28"/>
          <w:szCs w:val="28"/>
        </w:rPr>
        <w:t>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7"/>
      <w:r w:rsidRPr="00CA4C3E">
        <w:rPr>
          <w:rFonts w:ascii="Times New Roman" w:hAnsi="Times New Roman" w:cs="Times New Roman"/>
          <w:sz w:val="28"/>
          <w:szCs w:val="28"/>
        </w:rPr>
        <w:t xml:space="preserve">17. Прием заявлений о приеме на обучение в первый класс для детей, указанных в </w:t>
      </w:r>
      <w:hyperlink w:anchor="sub_1009" w:history="1">
        <w:r w:rsidRPr="006578A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9</w:t>
        </w:r>
      </w:hyperlink>
      <w:r w:rsidRPr="006578A9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0" w:history="1">
        <w:r w:rsidRPr="006578A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6578A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2" w:history="1">
        <w:r w:rsidRPr="006578A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C85142">
        <w:rPr>
          <w:rFonts w:ascii="Times New Roman" w:hAnsi="Times New Roman" w:cs="Times New Roman"/>
          <w:sz w:val="28"/>
          <w:szCs w:val="28"/>
        </w:rPr>
        <w:t>Положения</w:t>
      </w:r>
      <w:r w:rsidRPr="00CA4C3E">
        <w:rPr>
          <w:rFonts w:ascii="Times New Roman" w:hAnsi="Times New Roman" w:cs="Times New Roman"/>
          <w:sz w:val="28"/>
          <w:szCs w:val="28"/>
        </w:rPr>
        <w:t>, а также проживающих на закрепленной территории, начинается 1 апреля текущего года и завершается 30 июня текущего года.</w:t>
      </w:r>
    </w:p>
    <w:bookmarkEnd w:id="23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указанных в</w:t>
      </w:r>
      <w:r w:rsidRPr="0043000C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17" w:history="1">
        <w:r w:rsidRPr="004300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A4C3E" w:rsidRPr="00CA4C3E" w:rsidRDefault="0043000C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="00CA4C3E" w:rsidRPr="00CA4C3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закончившие прием в первый класс всех детей, указанных в </w:t>
      </w:r>
      <w:hyperlink w:anchor="sub_1009" w:history="1">
        <w:r w:rsidR="00CA4C3E" w:rsidRPr="004300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9</w:t>
        </w:r>
      </w:hyperlink>
      <w:r w:rsidR="00CA4C3E" w:rsidRPr="004300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0" w:history="1">
        <w:r w:rsidR="00CA4C3E" w:rsidRPr="004300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CA4C3E" w:rsidRPr="0043000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2" w:history="1">
        <w:r w:rsidR="00CA4C3E" w:rsidRPr="0043000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CA4C3E"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C85142">
        <w:rPr>
          <w:rFonts w:ascii="Times New Roman" w:hAnsi="Times New Roman" w:cs="Times New Roman"/>
          <w:sz w:val="28"/>
          <w:szCs w:val="28"/>
        </w:rPr>
        <w:t>Положения</w:t>
      </w:r>
      <w:r w:rsidR="00CA4C3E" w:rsidRPr="00CA4C3E">
        <w:rPr>
          <w:rFonts w:ascii="Times New Roman" w:hAnsi="Times New Roman" w:cs="Times New Roman"/>
          <w:sz w:val="28"/>
          <w:szCs w:val="28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  <w:r w:rsidR="00DF1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8"/>
      <w:r w:rsidRPr="00CA4C3E">
        <w:rPr>
          <w:rFonts w:ascii="Times New Roman" w:hAnsi="Times New Roman" w:cs="Times New Roman"/>
          <w:sz w:val="28"/>
          <w:szCs w:val="28"/>
        </w:rPr>
        <w:lastRenderedPageBreak/>
        <w:t xml:space="preserve">18. Организация индивидуального отбора при приеме в </w:t>
      </w:r>
      <w:r w:rsidR="00743392">
        <w:rPr>
          <w:rFonts w:ascii="Times New Roman" w:hAnsi="Times New Roman" w:cs="Times New Roman"/>
          <w:sz w:val="28"/>
          <w:szCs w:val="28"/>
        </w:rPr>
        <w:t>обще</w:t>
      </w:r>
      <w:r w:rsidRPr="00CA4C3E">
        <w:rPr>
          <w:rFonts w:ascii="Times New Roman" w:hAnsi="Times New Roman" w:cs="Times New Roman"/>
          <w:sz w:val="28"/>
          <w:szCs w:val="28"/>
        </w:rPr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19"/>
      <w:bookmarkEnd w:id="24"/>
      <w:r w:rsidRPr="00CA4C3E">
        <w:rPr>
          <w:rFonts w:ascii="Times New Roman" w:hAnsi="Times New Roman" w:cs="Times New Roman"/>
          <w:sz w:val="28"/>
          <w:szCs w:val="28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0"/>
      <w:bookmarkEnd w:id="25"/>
      <w:r w:rsidRPr="00CA4C3E">
        <w:rPr>
          <w:rFonts w:ascii="Times New Roman" w:hAnsi="Times New Roman" w:cs="Times New Roman"/>
          <w:sz w:val="28"/>
          <w:szCs w:val="28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21"/>
      <w:bookmarkEnd w:id="26"/>
      <w:r w:rsidRPr="00CA4C3E">
        <w:rPr>
          <w:rFonts w:ascii="Times New Roman" w:hAnsi="Times New Roman" w:cs="Times New Roman"/>
          <w:sz w:val="28"/>
          <w:szCs w:val="28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22"/>
      <w:bookmarkEnd w:id="27"/>
      <w:r w:rsidRPr="00CA4C3E">
        <w:rPr>
          <w:rFonts w:ascii="Times New Roman" w:hAnsi="Times New Roman" w:cs="Times New Roman"/>
          <w:sz w:val="28"/>
          <w:szCs w:val="28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</w:t>
      </w:r>
      <w:r w:rsidR="0028160B">
        <w:rPr>
          <w:rFonts w:ascii="Times New Roman" w:hAnsi="Times New Roman" w:cs="Times New Roman"/>
          <w:sz w:val="28"/>
          <w:szCs w:val="28"/>
        </w:rPr>
        <w:t>оступающего, реализующего право на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28160B" w:rsidRPr="0028160B">
        <w:rPr>
          <w:rFonts w:ascii="Times New Roman" w:hAnsi="Times New Roman" w:cs="Times New Roman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</w:t>
      </w:r>
      <w:r w:rsidR="0028160B">
        <w:rPr>
          <w:rFonts w:ascii="Times New Roman" w:hAnsi="Times New Roman" w:cs="Times New Roman"/>
          <w:sz w:val="28"/>
          <w:szCs w:val="28"/>
        </w:rPr>
        <w:t>сле достижения восемнадцати лет.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23"/>
      <w:bookmarkEnd w:id="28"/>
      <w:r w:rsidRPr="00CA4C3E">
        <w:rPr>
          <w:rFonts w:ascii="Times New Roman" w:hAnsi="Times New Roman" w:cs="Times New Roman"/>
          <w:sz w:val="28"/>
          <w:szCs w:val="28"/>
        </w:rPr>
        <w:t xml:space="preserve">23. Заявление о приеме на обучение и документы для приема на обучение, указанные в </w:t>
      </w:r>
      <w:hyperlink w:anchor="sub_1026" w:history="1">
        <w:r w:rsidRPr="00B05E8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26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AF6614">
        <w:rPr>
          <w:rFonts w:ascii="Times New Roman" w:hAnsi="Times New Roman" w:cs="Times New Roman"/>
          <w:sz w:val="28"/>
          <w:szCs w:val="28"/>
        </w:rPr>
        <w:t>Положения</w:t>
      </w:r>
      <w:r w:rsidRPr="00CA4C3E">
        <w:rPr>
          <w:rFonts w:ascii="Times New Roman" w:hAnsi="Times New Roman" w:cs="Times New Roman"/>
          <w:sz w:val="28"/>
          <w:szCs w:val="28"/>
        </w:rPr>
        <w:t>, подаются одним из следующих способов:</w:t>
      </w:r>
    </w:p>
    <w:bookmarkEnd w:id="29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лично в общеобразовательную организацию;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lastRenderedPageBreak/>
        <w:t>через операторов почтовой связи общего пользования заказным письмом с уведомлением о вручении;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с использованием фун</w:t>
      </w:r>
      <w:r w:rsidR="00B95936">
        <w:rPr>
          <w:rFonts w:ascii="Times New Roman" w:hAnsi="Times New Roman" w:cs="Times New Roman"/>
          <w:sz w:val="28"/>
          <w:szCs w:val="28"/>
        </w:rPr>
        <w:t>кционала (сервисов) регионального портала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B95936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Чеченской Республики </w:t>
      </w:r>
      <w:r w:rsidRPr="00CA4C3E">
        <w:rPr>
          <w:rFonts w:ascii="Times New Roman" w:hAnsi="Times New Roman" w:cs="Times New Roman"/>
          <w:sz w:val="28"/>
          <w:szCs w:val="28"/>
        </w:rPr>
        <w:t>(при наличии).</w:t>
      </w:r>
      <w:r w:rsidR="00B95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24"/>
      <w:r w:rsidRPr="00CA4C3E">
        <w:rPr>
          <w:rFonts w:ascii="Times New Roman" w:hAnsi="Times New Roman" w:cs="Times New Roman"/>
          <w:sz w:val="28"/>
          <w:szCs w:val="28"/>
        </w:rPr>
        <w:t>24. В заявлении о приеме на обучение родителем (законным представителем) ребенка или</w:t>
      </w:r>
      <w:r w:rsidR="007B6778">
        <w:rPr>
          <w:rFonts w:ascii="Times New Roman" w:hAnsi="Times New Roman" w:cs="Times New Roman"/>
          <w:sz w:val="28"/>
          <w:szCs w:val="28"/>
        </w:rPr>
        <w:t xml:space="preserve"> поступающим, реализующим право на</w:t>
      </w:r>
      <w:r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7B6778" w:rsidRPr="007B6778">
        <w:rPr>
          <w:rFonts w:ascii="Times New Roman" w:hAnsi="Times New Roman" w:cs="Times New Roman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</w:t>
      </w:r>
      <w:r w:rsidR="007B6778">
        <w:rPr>
          <w:rFonts w:ascii="Times New Roman" w:hAnsi="Times New Roman" w:cs="Times New Roman"/>
          <w:sz w:val="28"/>
          <w:szCs w:val="28"/>
        </w:rPr>
        <w:t>сле достижения восемнадцати лет</w:t>
      </w:r>
      <w:r w:rsidRPr="00CA4C3E">
        <w:rPr>
          <w:rFonts w:ascii="Times New Roman" w:hAnsi="Times New Roman" w:cs="Times New Roman"/>
          <w:sz w:val="28"/>
          <w:szCs w:val="28"/>
        </w:rPr>
        <w:t>, указываются следующие сведения:</w:t>
      </w:r>
    </w:p>
    <w:bookmarkEnd w:id="30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lastRenderedPageBreak/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CA4C3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CA4C3E">
        <w:rPr>
          <w:rFonts w:ascii="Times New Roman" w:hAnsi="Times New Roman" w:cs="Times New Roman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факт ознакомления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25"/>
      <w:r w:rsidRPr="00CA4C3E">
        <w:rPr>
          <w:rFonts w:ascii="Times New Roman" w:hAnsi="Times New Roman" w:cs="Times New Roman"/>
          <w:sz w:val="28"/>
          <w:szCs w:val="28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26"/>
      <w:bookmarkEnd w:id="31"/>
      <w:r w:rsidRPr="00CA4C3E">
        <w:rPr>
          <w:rFonts w:ascii="Times New Roman" w:hAnsi="Times New Roman" w:cs="Times New Roman"/>
          <w:sz w:val="28"/>
          <w:szCs w:val="28"/>
        </w:rPr>
        <w:t>26. Для приема родитель(и) (законный(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65"/>
      <w:bookmarkEnd w:id="32"/>
      <w:r w:rsidRPr="00CA4C3E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bookmarkEnd w:id="33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рождении ребенка или документа, подтверждающего родство заявителя;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справку с места работы родителя(ей) (законного(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w:anchor="sub_1265" w:history="1">
        <w:r w:rsidRPr="006B575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2 - 5</w:t>
        </w:r>
      </w:hyperlink>
      <w:r w:rsidRPr="006B5753">
        <w:rPr>
          <w:rFonts w:ascii="Times New Roman" w:hAnsi="Times New Roman" w:cs="Times New Roman"/>
          <w:sz w:val="28"/>
          <w:szCs w:val="28"/>
        </w:rPr>
        <w:t xml:space="preserve"> </w:t>
      </w:r>
      <w:r w:rsidRPr="00CA4C3E">
        <w:rPr>
          <w:rFonts w:ascii="Times New Roman" w:hAnsi="Times New Roman" w:cs="Times New Roman"/>
          <w:sz w:val="28"/>
          <w:szCs w:val="28"/>
        </w:rPr>
        <w:t>настоящего пункта, а поступающий - оригинал документа, удостоверяющего личность поступающего.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69"/>
      <w:r w:rsidRPr="00CA4C3E">
        <w:rPr>
          <w:rFonts w:ascii="Times New Roman" w:hAnsi="Times New Roman" w:cs="Times New Roman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bookmarkEnd w:id="34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Родитель(и) (законный(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27"/>
      <w:r w:rsidRPr="00CA4C3E">
        <w:rPr>
          <w:rFonts w:ascii="Times New Roman" w:hAnsi="Times New Roman" w:cs="Times New Roman"/>
          <w:sz w:val="28"/>
          <w:szCs w:val="28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28"/>
      <w:bookmarkEnd w:id="35"/>
      <w:r w:rsidRPr="00CA4C3E">
        <w:rPr>
          <w:rFonts w:ascii="Times New Roman" w:hAnsi="Times New Roman" w:cs="Times New Roman"/>
          <w:sz w:val="28"/>
          <w:szCs w:val="28"/>
        </w:rPr>
        <w:lastRenderedPageBreak/>
        <w:t>28. Родитель(и) (законный(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29"/>
      <w:bookmarkEnd w:id="36"/>
      <w:r w:rsidRPr="00CA4C3E">
        <w:rPr>
          <w:rFonts w:ascii="Times New Roman" w:hAnsi="Times New Roman" w:cs="Times New Roman"/>
          <w:sz w:val="28"/>
          <w:szCs w:val="28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30"/>
      <w:bookmarkEnd w:id="37"/>
      <w:r w:rsidRPr="00CA4C3E">
        <w:rPr>
          <w:rFonts w:ascii="Times New Roman" w:hAnsi="Times New Roman" w:cs="Times New Roman"/>
          <w:sz w:val="28"/>
          <w:szCs w:val="28"/>
        </w:rPr>
        <w:t xml:space="preserve"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12" w:history="1">
        <w:r w:rsidRPr="004879A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CA4C3E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персональных данных</w:t>
      </w:r>
      <w:r w:rsidR="004879A4">
        <w:rPr>
          <w:rFonts w:ascii="Times New Roman" w:hAnsi="Times New Roman" w:cs="Times New Roman"/>
          <w:sz w:val="28"/>
          <w:szCs w:val="28"/>
        </w:rPr>
        <w:t>.</w:t>
      </w:r>
    </w:p>
    <w:p w:rsidR="00CA4C3E" w:rsidRPr="00CA4C3E" w:rsidRDefault="009B32AC" w:rsidP="009B32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31"/>
      <w:bookmarkEnd w:id="38"/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CA4C3E" w:rsidRPr="00CA4C3E">
        <w:rPr>
          <w:rFonts w:ascii="Times New Roman" w:hAnsi="Times New Roman" w:cs="Times New Roman"/>
          <w:sz w:val="28"/>
          <w:szCs w:val="28"/>
        </w:rPr>
        <w:t xml:space="preserve"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 w:rsidR="00CA4C3E" w:rsidRPr="009B32A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 17</w:t>
        </w:r>
      </w:hyperlink>
      <w:r w:rsidR="00CA4C3E" w:rsidRPr="00CA4C3E">
        <w:rPr>
          <w:rFonts w:ascii="Times New Roman" w:hAnsi="Times New Roman" w:cs="Times New Roman"/>
          <w:sz w:val="28"/>
          <w:szCs w:val="28"/>
        </w:rPr>
        <w:t xml:space="preserve"> </w:t>
      </w:r>
      <w:r w:rsidR="00AF6614">
        <w:rPr>
          <w:rFonts w:ascii="Times New Roman" w:hAnsi="Times New Roman" w:cs="Times New Roman"/>
          <w:sz w:val="28"/>
          <w:szCs w:val="28"/>
        </w:rPr>
        <w:t>Положения</w:t>
      </w:r>
      <w:r w:rsidR="00CA4C3E" w:rsidRPr="00CA4C3E">
        <w:rPr>
          <w:rFonts w:ascii="Times New Roman" w:hAnsi="Times New Roman" w:cs="Times New Roman"/>
          <w:sz w:val="28"/>
          <w:szCs w:val="28"/>
        </w:rPr>
        <w:t>.</w:t>
      </w:r>
      <w:r w:rsidR="0083070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9"/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  <w:r w:rsidRPr="00CA4C3E">
        <w:rPr>
          <w:rFonts w:ascii="Times New Roman" w:hAnsi="Times New Roman" w:cs="Times New Roman"/>
          <w:sz w:val="28"/>
          <w:szCs w:val="28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CA4C3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A4C3E">
        <w:rPr>
          <w:rFonts w:ascii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CA4C3E" w:rsidRPr="00CA4C3E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3E" w:rsidRPr="00D70D31" w:rsidRDefault="00CA4C3E" w:rsidP="00CA4C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C3E" w:rsidRPr="00D70D31" w:rsidSect="00830709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58A"/>
    <w:multiLevelType w:val="multilevel"/>
    <w:tmpl w:val="B3F8DCD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" w15:restartNumberingAfterBreak="0">
    <w:nsid w:val="1F5C35BD"/>
    <w:multiLevelType w:val="hybridMultilevel"/>
    <w:tmpl w:val="85D4BDC8"/>
    <w:lvl w:ilvl="0" w:tplc="B95806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30D65DC"/>
    <w:multiLevelType w:val="multilevel"/>
    <w:tmpl w:val="B3F8DCD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4C0059FA"/>
    <w:multiLevelType w:val="hybridMultilevel"/>
    <w:tmpl w:val="A4E0D732"/>
    <w:lvl w:ilvl="0" w:tplc="73A03E4E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9347B30"/>
    <w:multiLevelType w:val="hybridMultilevel"/>
    <w:tmpl w:val="B27CCAA2"/>
    <w:lvl w:ilvl="0" w:tplc="B95806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26B74DF"/>
    <w:multiLevelType w:val="hybridMultilevel"/>
    <w:tmpl w:val="91D8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97D54"/>
    <w:multiLevelType w:val="hybridMultilevel"/>
    <w:tmpl w:val="85CA3714"/>
    <w:lvl w:ilvl="0" w:tplc="B95806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6DC14ED5"/>
    <w:multiLevelType w:val="hybridMultilevel"/>
    <w:tmpl w:val="A4E0D732"/>
    <w:lvl w:ilvl="0" w:tplc="73A03E4E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25D19EA"/>
    <w:multiLevelType w:val="hybridMultilevel"/>
    <w:tmpl w:val="86DC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0177"/>
    <w:multiLevelType w:val="multilevel"/>
    <w:tmpl w:val="B3F8DCD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E86"/>
    <w:rsid w:val="00004BD1"/>
    <w:rsid w:val="000050DD"/>
    <w:rsid w:val="00025E54"/>
    <w:rsid w:val="000956E4"/>
    <w:rsid w:val="000A3CB8"/>
    <w:rsid w:val="000D5BE6"/>
    <w:rsid w:val="000D7CDA"/>
    <w:rsid w:val="0014025B"/>
    <w:rsid w:val="00144526"/>
    <w:rsid w:val="00152868"/>
    <w:rsid w:val="00162498"/>
    <w:rsid w:val="00167318"/>
    <w:rsid w:val="00185477"/>
    <w:rsid w:val="001B2359"/>
    <w:rsid w:val="002003FA"/>
    <w:rsid w:val="00213142"/>
    <w:rsid w:val="00227D51"/>
    <w:rsid w:val="00255303"/>
    <w:rsid w:val="0028160B"/>
    <w:rsid w:val="00285210"/>
    <w:rsid w:val="002A3D7C"/>
    <w:rsid w:val="002A42C3"/>
    <w:rsid w:val="002D4390"/>
    <w:rsid w:val="002D4551"/>
    <w:rsid w:val="002D5EF5"/>
    <w:rsid w:val="002F079F"/>
    <w:rsid w:val="003171BA"/>
    <w:rsid w:val="00357E68"/>
    <w:rsid w:val="00383BB6"/>
    <w:rsid w:val="00395121"/>
    <w:rsid w:val="00407D03"/>
    <w:rsid w:val="0043000C"/>
    <w:rsid w:val="004328A9"/>
    <w:rsid w:val="00455FEB"/>
    <w:rsid w:val="004655C5"/>
    <w:rsid w:val="0047113B"/>
    <w:rsid w:val="004879A4"/>
    <w:rsid w:val="004A5C71"/>
    <w:rsid w:val="004C184D"/>
    <w:rsid w:val="004C2FCE"/>
    <w:rsid w:val="004C60BC"/>
    <w:rsid w:val="004D6410"/>
    <w:rsid w:val="004E525B"/>
    <w:rsid w:val="005273FA"/>
    <w:rsid w:val="0054095E"/>
    <w:rsid w:val="00546841"/>
    <w:rsid w:val="00547AF3"/>
    <w:rsid w:val="005510B8"/>
    <w:rsid w:val="0057246D"/>
    <w:rsid w:val="00573C8A"/>
    <w:rsid w:val="00583E36"/>
    <w:rsid w:val="00584847"/>
    <w:rsid w:val="005A5435"/>
    <w:rsid w:val="005B1E11"/>
    <w:rsid w:val="005D5F9C"/>
    <w:rsid w:val="00607ED3"/>
    <w:rsid w:val="006117D6"/>
    <w:rsid w:val="00620DD5"/>
    <w:rsid w:val="006219FF"/>
    <w:rsid w:val="00634685"/>
    <w:rsid w:val="0063664B"/>
    <w:rsid w:val="00652B85"/>
    <w:rsid w:val="006578A9"/>
    <w:rsid w:val="00675181"/>
    <w:rsid w:val="006871E9"/>
    <w:rsid w:val="00692567"/>
    <w:rsid w:val="006A2314"/>
    <w:rsid w:val="006B1D19"/>
    <w:rsid w:val="006B5753"/>
    <w:rsid w:val="006B7057"/>
    <w:rsid w:val="006F3EE0"/>
    <w:rsid w:val="00707437"/>
    <w:rsid w:val="00707AAE"/>
    <w:rsid w:val="00714685"/>
    <w:rsid w:val="00733909"/>
    <w:rsid w:val="00735C9E"/>
    <w:rsid w:val="00743392"/>
    <w:rsid w:val="0074452E"/>
    <w:rsid w:val="00780226"/>
    <w:rsid w:val="007871A0"/>
    <w:rsid w:val="007874B1"/>
    <w:rsid w:val="00790BE6"/>
    <w:rsid w:val="007A49A2"/>
    <w:rsid w:val="007B6778"/>
    <w:rsid w:val="007C56A0"/>
    <w:rsid w:val="007D6420"/>
    <w:rsid w:val="007F132A"/>
    <w:rsid w:val="007F454E"/>
    <w:rsid w:val="00813A7E"/>
    <w:rsid w:val="00821DF8"/>
    <w:rsid w:val="00823339"/>
    <w:rsid w:val="00830709"/>
    <w:rsid w:val="0083601B"/>
    <w:rsid w:val="00842CB8"/>
    <w:rsid w:val="0085271E"/>
    <w:rsid w:val="008603EA"/>
    <w:rsid w:val="00864E27"/>
    <w:rsid w:val="0088000E"/>
    <w:rsid w:val="008B40DF"/>
    <w:rsid w:val="008E3945"/>
    <w:rsid w:val="008E4597"/>
    <w:rsid w:val="008E4A88"/>
    <w:rsid w:val="008F7213"/>
    <w:rsid w:val="00907240"/>
    <w:rsid w:val="00911701"/>
    <w:rsid w:val="00914971"/>
    <w:rsid w:val="00924922"/>
    <w:rsid w:val="00933BE1"/>
    <w:rsid w:val="009465D3"/>
    <w:rsid w:val="00961C0E"/>
    <w:rsid w:val="00970B24"/>
    <w:rsid w:val="0098102F"/>
    <w:rsid w:val="00982E86"/>
    <w:rsid w:val="00995C1B"/>
    <w:rsid w:val="009A1FE6"/>
    <w:rsid w:val="009A68D2"/>
    <w:rsid w:val="009B32AC"/>
    <w:rsid w:val="009E7223"/>
    <w:rsid w:val="009F234A"/>
    <w:rsid w:val="009F36DE"/>
    <w:rsid w:val="00A21B22"/>
    <w:rsid w:val="00A2465E"/>
    <w:rsid w:val="00A322DE"/>
    <w:rsid w:val="00A40A01"/>
    <w:rsid w:val="00A47CAB"/>
    <w:rsid w:val="00A527F2"/>
    <w:rsid w:val="00A572C8"/>
    <w:rsid w:val="00A741AB"/>
    <w:rsid w:val="00A81614"/>
    <w:rsid w:val="00A869A7"/>
    <w:rsid w:val="00AA3A03"/>
    <w:rsid w:val="00AB2D52"/>
    <w:rsid w:val="00AB424E"/>
    <w:rsid w:val="00AD14C4"/>
    <w:rsid w:val="00AD23D7"/>
    <w:rsid w:val="00AD488B"/>
    <w:rsid w:val="00AD7799"/>
    <w:rsid w:val="00AE3329"/>
    <w:rsid w:val="00AF1709"/>
    <w:rsid w:val="00AF6614"/>
    <w:rsid w:val="00B05E8A"/>
    <w:rsid w:val="00B55342"/>
    <w:rsid w:val="00B7427B"/>
    <w:rsid w:val="00B80D2C"/>
    <w:rsid w:val="00B80F78"/>
    <w:rsid w:val="00B912D0"/>
    <w:rsid w:val="00B92D4A"/>
    <w:rsid w:val="00B95936"/>
    <w:rsid w:val="00BA4BFA"/>
    <w:rsid w:val="00BD5C56"/>
    <w:rsid w:val="00BD6825"/>
    <w:rsid w:val="00BF35BA"/>
    <w:rsid w:val="00BF526A"/>
    <w:rsid w:val="00C146E6"/>
    <w:rsid w:val="00C31EAB"/>
    <w:rsid w:val="00C37A94"/>
    <w:rsid w:val="00C40583"/>
    <w:rsid w:val="00C67C2D"/>
    <w:rsid w:val="00C7027A"/>
    <w:rsid w:val="00C737A9"/>
    <w:rsid w:val="00C74FC3"/>
    <w:rsid w:val="00C85142"/>
    <w:rsid w:val="00C93A84"/>
    <w:rsid w:val="00CA4C3E"/>
    <w:rsid w:val="00CD68B2"/>
    <w:rsid w:val="00CF7690"/>
    <w:rsid w:val="00D07847"/>
    <w:rsid w:val="00D14DE2"/>
    <w:rsid w:val="00D324A4"/>
    <w:rsid w:val="00D70D31"/>
    <w:rsid w:val="00D9108A"/>
    <w:rsid w:val="00DC32B3"/>
    <w:rsid w:val="00DD66C9"/>
    <w:rsid w:val="00DF1F0A"/>
    <w:rsid w:val="00E038CC"/>
    <w:rsid w:val="00E377E9"/>
    <w:rsid w:val="00E74979"/>
    <w:rsid w:val="00EA610C"/>
    <w:rsid w:val="00EB37E5"/>
    <w:rsid w:val="00EB456E"/>
    <w:rsid w:val="00F0582C"/>
    <w:rsid w:val="00F12C6D"/>
    <w:rsid w:val="00F157F1"/>
    <w:rsid w:val="00F2147A"/>
    <w:rsid w:val="00F24D70"/>
    <w:rsid w:val="00F34F70"/>
    <w:rsid w:val="00F521C7"/>
    <w:rsid w:val="00F6208C"/>
    <w:rsid w:val="00F71848"/>
    <w:rsid w:val="00F76875"/>
    <w:rsid w:val="00F77319"/>
    <w:rsid w:val="00FA3FBA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8AD51-DD08-4011-95DA-97748E9B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E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339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339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A4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hyperlink" Target="garantF1://12048567.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55" TargetMode="External"/><Relationship Id="rId11" Type="http://schemas.openxmlformats.org/officeDocument/2006/relationships/hyperlink" Target="garantF1://70191362.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878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1087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D21D-1605-458D-ACA5-4A19CF8A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11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145</cp:revision>
  <cp:lastPrinted>2020-12-03T14:44:00Z</cp:lastPrinted>
  <dcterms:created xsi:type="dcterms:W3CDTF">2019-07-12T07:51:00Z</dcterms:created>
  <dcterms:modified xsi:type="dcterms:W3CDTF">2020-12-04T12:47:00Z</dcterms:modified>
</cp:coreProperties>
</file>