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43" w:rsidRDefault="00647243" w:rsidP="00647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243">
        <w:rPr>
          <w:rFonts w:ascii="Times New Roman" w:hAnsi="Times New Roman" w:cs="Times New Roman"/>
          <w:b/>
          <w:sz w:val="28"/>
          <w:szCs w:val="28"/>
        </w:rPr>
        <w:t>Мероприятия по улучшению</w:t>
      </w:r>
      <w:r w:rsidRPr="00647243">
        <w:rPr>
          <w:rFonts w:ascii="Times New Roman" w:hAnsi="Times New Roman" w:cs="Times New Roman"/>
          <w:b/>
          <w:sz w:val="28"/>
          <w:szCs w:val="28"/>
        </w:rPr>
        <w:t xml:space="preserve"> условий образова</w:t>
      </w:r>
      <w:r w:rsidRPr="00647243">
        <w:rPr>
          <w:rFonts w:ascii="Times New Roman" w:hAnsi="Times New Roman" w:cs="Times New Roman"/>
          <w:b/>
          <w:sz w:val="28"/>
          <w:szCs w:val="28"/>
        </w:rPr>
        <w:t>тельной деятельности в школе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2881"/>
        <w:gridCol w:w="2700"/>
        <w:gridCol w:w="2006"/>
        <w:gridCol w:w="2047"/>
      </w:tblGrid>
      <w:tr w:rsidR="00794206" w:rsidTr="00794206">
        <w:tc>
          <w:tcPr>
            <w:tcW w:w="2881" w:type="dxa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932" w:type="dxa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Мероприятия по улучшению условий обучения</w:t>
            </w:r>
          </w:p>
        </w:tc>
        <w:tc>
          <w:tcPr>
            <w:tcW w:w="1774" w:type="dxa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047" w:type="dxa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47243" w:rsidTr="00794206">
        <w:tc>
          <w:tcPr>
            <w:tcW w:w="9634" w:type="dxa"/>
            <w:gridSpan w:val="4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открытость и доступность информации об ОО</w:t>
            </w:r>
          </w:p>
        </w:tc>
      </w:tr>
      <w:tr w:rsidR="00794206" w:rsidTr="00794206">
        <w:tc>
          <w:tcPr>
            <w:tcW w:w="2881" w:type="dxa"/>
            <w:vMerge w:val="restart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Соответствие информации о деятельности школы, размещенной на общедоступных информационных ресурсах, установленным нормативным документам</w:t>
            </w:r>
          </w:p>
        </w:tc>
        <w:tc>
          <w:tcPr>
            <w:tcW w:w="2932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Разместить на информационных стендах в помещении школы сведения об ОО (ст. 29 Федерального закона от 29.12.2012 № 273-ФЗ «Об образовании в Российской Федерации»)</w:t>
            </w:r>
          </w:p>
        </w:tc>
        <w:tc>
          <w:tcPr>
            <w:tcW w:w="1774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Август 2019 г., далее по мере актуальности</w:t>
            </w:r>
          </w:p>
        </w:tc>
        <w:tc>
          <w:tcPr>
            <w:tcW w:w="2047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Заместители руководителя по УВР, по ВР, АХР, педагог-психолог, социальный педагог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Проконтролировать обновление информации об ОО на официальном сайте (Правила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змещения на официальном сайте школы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, утвержденные постановлением Правительства от 10.07.2013 № 582)</w:t>
            </w:r>
          </w:p>
        </w:tc>
        <w:tc>
          <w:tcPr>
            <w:tcW w:w="1774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мере актуальности</w:t>
            </w:r>
          </w:p>
        </w:tc>
        <w:tc>
          <w:tcPr>
            <w:tcW w:w="2047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ИКТ</w:t>
            </w:r>
          </w:p>
        </w:tc>
      </w:tr>
      <w:tr w:rsidR="00794206" w:rsidTr="00794206">
        <w:tc>
          <w:tcPr>
            <w:tcW w:w="2881" w:type="dxa"/>
            <w:vMerge w:val="restart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Наличие на сайте ОО информации о дистанционных способах обратной связи</w:t>
            </w:r>
          </w:p>
        </w:tc>
        <w:tc>
          <w:tcPr>
            <w:tcW w:w="2932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Проконтролировать наличие номеров телефонов, адреса электронной почты, электронных сервисов на сайте ОО</w:t>
            </w:r>
          </w:p>
        </w:tc>
        <w:tc>
          <w:tcPr>
            <w:tcW w:w="1774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Август 2019 г.</w:t>
            </w:r>
          </w:p>
        </w:tc>
        <w:tc>
          <w:tcPr>
            <w:tcW w:w="2047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Заместители руководителя по УВР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Создать раздел «Часто задаваемые вопросы» на сайте ОО</w:t>
            </w:r>
          </w:p>
        </w:tc>
        <w:tc>
          <w:tcPr>
            <w:tcW w:w="1774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Сентябрь 2019 г.</w:t>
            </w:r>
          </w:p>
        </w:tc>
        <w:tc>
          <w:tcPr>
            <w:tcW w:w="2047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ИКТ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Контролировать поступление электронных 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обращений через сайт ОО</w:t>
            </w:r>
          </w:p>
        </w:tc>
        <w:tc>
          <w:tcPr>
            <w:tcW w:w="1774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047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ИКТ</w:t>
            </w:r>
          </w:p>
        </w:tc>
      </w:tr>
      <w:tr w:rsidR="00794206" w:rsidTr="00794206">
        <w:tc>
          <w:tcPr>
            <w:tcW w:w="2881" w:type="dxa"/>
            <w:vMerge w:val="restart"/>
            <w:tcBorders>
              <w:top w:val="nil"/>
            </w:tcBorders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Создать анкету для граждан о качестве услуг</w:t>
            </w:r>
          </w:p>
        </w:tc>
        <w:tc>
          <w:tcPr>
            <w:tcW w:w="1774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Сентябрь 2019 г.</w:t>
            </w:r>
          </w:p>
        </w:tc>
        <w:tc>
          <w:tcPr>
            <w:tcW w:w="2047" w:type="dxa"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Администратор сайта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Default="00794206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Контролировать степень оказания консультационных услуг через официальный сайт ОО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47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ИКТ</w:t>
            </w:r>
          </w:p>
        </w:tc>
      </w:tr>
      <w:tr w:rsidR="00647243" w:rsidTr="00794206">
        <w:tc>
          <w:tcPr>
            <w:tcW w:w="9634" w:type="dxa"/>
            <w:gridSpan w:val="4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комфортность условий, в которых осуществляется образовательная деятельность</w:t>
            </w:r>
          </w:p>
        </w:tc>
      </w:tr>
      <w:tr w:rsidR="00647243" w:rsidTr="00794206">
        <w:tc>
          <w:tcPr>
            <w:tcW w:w="2881" w:type="dxa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Наличие зоны отдыха (ожидания)</w:t>
            </w:r>
          </w:p>
        </w:tc>
        <w:tc>
          <w:tcPr>
            <w:tcW w:w="2932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Произвести текущий ремонт зоны отдыха с размещением мягкой мебели для отдыха</w:t>
            </w:r>
          </w:p>
        </w:tc>
        <w:tc>
          <w:tcPr>
            <w:tcW w:w="1774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плану финансово-хозяйственной деятельности (ФХД)</w:t>
            </w:r>
          </w:p>
        </w:tc>
        <w:tc>
          <w:tcPr>
            <w:tcW w:w="2047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АХР</w:t>
            </w:r>
          </w:p>
        </w:tc>
      </w:tr>
      <w:tr w:rsidR="00647243" w:rsidTr="00794206">
        <w:tc>
          <w:tcPr>
            <w:tcW w:w="2881" w:type="dxa"/>
          </w:tcPr>
          <w:p w:rsidR="00647243" w:rsidRDefault="00647243" w:rsidP="006472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Наличие и понятность навигации в помещении</w:t>
            </w:r>
          </w:p>
        </w:tc>
        <w:tc>
          <w:tcPr>
            <w:tcW w:w="2932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Обновить информационные табло «Вход», «Выход», план эва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куации</w:t>
            </w:r>
          </w:p>
        </w:tc>
        <w:tc>
          <w:tcPr>
            <w:tcW w:w="1774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плану ФХД</w:t>
            </w:r>
          </w:p>
        </w:tc>
        <w:tc>
          <w:tcPr>
            <w:tcW w:w="2047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АХР</w:t>
            </w:r>
          </w:p>
        </w:tc>
      </w:tr>
      <w:tr w:rsidR="00647243" w:rsidTr="00794206">
        <w:tc>
          <w:tcPr>
            <w:tcW w:w="2881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Наличие и доступность питьевой воды</w:t>
            </w:r>
          </w:p>
        </w:tc>
        <w:tc>
          <w:tcPr>
            <w:tcW w:w="2932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Контролировать наличие питьевой воды в кулерах и одноразовой посуды на этажах, в классах</w:t>
            </w:r>
          </w:p>
        </w:tc>
        <w:tc>
          <w:tcPr>
            <w:tcW w:w="1774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047" w:type="dxa"/>
          </w:tcPr>
          <w:p w:rsidR="00647243" w:rsidRPr="00647243" w:rsidRDefault="0064724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АХР, заведующие учебными кабинетами</w:t>
            </w:r>
          </w:p>
        </w:tc>
      </w:tr>
      <w:tr w:rsidR="00647243" w:rsidTr="00794206">
        <w:tc>
          <w:tcPr>
            <w:tcW w:w="2881" w:type="dxa"/>
          </w:tcPr>
          <w:p w:rsidR="00647243" w:rsidRPr="00647243" w:rsidRDefault="00D6060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Санитарное состояние помещений</w:t>
            </w:r>
          </w:p>
        </w:tc>
        <w:tc>
          <w:tcPr>
            <w:tcW w:w="2932" w:type="dxa"/>
          </w:tcPr>
          <w:p w:rsidR="00647243" w:rsidRPr="00647243" w:rsidRDefault="00D6060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Контролировать техническое и санитарное состояние учебных классов, гигиенических помещений</w:t>
            </w:r>
          </w:p>
        </w:tc>
        <w:tc>
          <w:tcPr>
            <w:tcW w:w="1774" w:type="dxa"/>
          </w:tcPr>
          <w:p w:rsidR="00647243" w:rsidRPr="00647243" w:rsidRDefault="00D6060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047" w:type="dxa"/>
          </w:tcPr>
          <w:p w:rsidR="00647243" w:rsidRPr="00647243" w:rsidRDefault="00D6060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АХР, заведующие учебными кабинетами</w:t>
            </w:r>
          </w:p>
        </w:tc>
      </w:tr>
      <w:tr w:rsidR="00D60603" w:rsidTr="00794206">
        <w:tc>
          <w:tcPr>
            <w:tcW w:w="9634" w:type="dxa"/>
            <w:gridSpan w:val="4"/>
          </w:tcPr>
          <w:p w:rsidR="00D60603" w:rsidRPr="00647243" w:rsidRDefault="00D6060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доступность образовательной деятельности для инвалидов</w:t>
            </w:r>
          </w:p>
        </w:tc>
      </w:tr>
      <w:tr w:rsidR="00794206" w:rsidTr="00794206">
        <w:tc>
          <w:tcPr>
            <w:tcW w:w="2881" w:type="dxa"/>
            <w:vMerge w:val="restart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Доступность школьной территории и помещений с учетом доступности для инвалидов</w:t>
            </w:r>
          </w:p>
        </w:tc>
        <w:tc>
          <w:tcPr>
            <w:tcW w:w="2932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Контролировать свободный доступ к стоянкам  для автотранспортных средств инвалидов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Ежедневн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047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АХР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Приобрести сменное кресло-коляску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Март 2020 г.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Ответст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венный за осуществление закупок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Произвести ремонт санитарно-гигиенических помещений для инвалидов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Июнь 2020 г.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АХР</w:t>
            </w:r>
          </w:p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206" w:rsidTr="00794206">
        <w:tc>
          <w:tcPr>
            <w:tcW w:w="2881" w:type="dxa"/>
            <w:vMerge w:val="restart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доступности, позволяющих инвалидам получать образоват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ельные услуги наравне с другими</w:t>
            </w: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Приобрести оборудование для дублирования информации для инвалидов по зрению и по слуху</w:t>
            </w:r>
          </w:p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Апрель 2020 г.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Ответственный за осуществление закупок</w:t>
            </w:r>
          </w:p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Приобрести дублирующую информацию, выполненную рельефно-точечным шрифтом Брайля</w:t>
            </w:r>
          </w:p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Июнь 2020 г.</w:t>
            </w:r>
          </w:p>
        </w:tc>
        <w:tc>
          <w:tcPr>
            <w:tcW w:w="2047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Июнь 2020 г.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Проконтролировать наличие альтернативной версии официального сайта школы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 по зрению и по слуху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Сентябрь 2020 г.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Администратор сайта</w:t>
            </w:r>
          </w:p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работников на курсы </w:t>
            </w:r>
            <w:proofErr w:type="spellStart"/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тьюторов</w:t>
            </w:r>
            <w:proofErr w:type="spellEnd"/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Октябрь 2020 г.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Разработать индивидуальные планы по обучению инвалидов на дому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D60603" w:rsidTr="00794206">
        <w:tc>
          <w:tcPr>
            <w:tcW w:w="9634" w:type="dxa"/>
            <w:gridSpan w:val="4"/>
          </w:tcPr>
          <w:p w:rsidR="00D60603" w:rsidRPr="00647243" w:rsidRDefault="00D60603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доброжелательность, вежливость работников ОО</w:t>
            </w:r>
          </w:p>
        </w:tc>
      </w:tr>
      <w:tr w:rsidR="00794206" w:rsidTr="00794206">
        <w:tc>
          <w:tcPr>
            <w:tcW w:w="2881" w:type="dxa"/>
            <w:vMerge w:val="restart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47243">
              <w:rPr>
                <w:rFonts w:ascii="Times New Roman" w:hAnsi="Times New Roman" w:cs="Times New Roman"/>
                <w:sz w:val="28"/>
                <w:szCs w:val="28"/>
              </w:rPr>
              <w:t xml:space="preserve">Доля получателей образовательных услуг, удовлетворенных 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доброжелательностью, вежливостью работников ОО</w:t>
            </w: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Провести анкетирование получателей по оценке 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доброжелательности, вежливости работников школы при непосредственном обращении в школу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</w:tr>
      <w:tr w:rsidR="00794206" w:rsidTr="00794206">
        <w:tc>
          <w:tcPr>
            <w:tcW w:w="2881" w:type="dxa"/>
            <w:vMerge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Провести онлайн-анкетирование получателей по оценке доброжелательности работников школы при обращении через дистанционные формы</w:t>
            </w:r>
          </w:p>
        </w:tc>
        <w:tc>
          <w:tcPr>
            <w:tcW w:w="1774" w:type="dxa"/>
          </w:tcPr>
          <w:p w:rsidR="00794206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47" w:type="dxa"/>
          </w:tcPr>
          <w:p w:rsidR="00794206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Администратор сайта</w:t>
            </w:r>
          </w:p>
        </w:tc>
      </w:tr>
      <w:tr w:rsidR="00D60603" w:rsidTr="00794206">
        <w:tc>
          <w:tcPr>
            <w:tcW w:w="9634" w:type="dxa"/>
            <w:gridSpan w:val="4"/>
          </w:tcPr>
          <w:p w:rsidR="00D60603" w:rsidRPr="00647243" w:rsidRDefault="00D60603" w:rsidP="00D60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удовлетворенность условиями осуществления образовательной деятельности</w:t>
            </w:r>
          </w:p>
        </w:tc>
      </w:tr>
      <w:tr w:rsidR="00D60603" w:rsidTr="00794206">
        <w:tc>
          <w:tcPr>
            <w:tcW w:w="2881" w:type="dxa"/>
          </w:tcPr>
          <w:p w:rsidR="00D60603" w:rsidRPr="00647243" w:rsidRDefault="00D60603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Доля получателей образовательных услуг, которые готовы рекомендовать школу родственникам, знакомым</w:t>
            </w:r>
          </w:p>
        </w:tc>
        <w:tc>
          <w:tcPr>
            <w:tcW w:w="2932" w:type="dxa"/>
          </w:tcPr>
          <w:p w:rsidR="00D60603" w:rsidRPr="00647243" w:rsidRDefault="00D60603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Провести анкетирование получателей по выявлению готовности рекомендовать ОО родственникам, знакомым</w:t>
            </w:r>
          </w:p>
        </w:tc>
        <w:tc>
          <w:tcPr>
            <w:tcW w:w="1774" w:type="dxa"/>
          </w:tcPr>
          <w:p w:rsidR="00D60603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мере необход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имости</w:t>
            </w:r>
          </w:p>
        </w:tc>
        <w:tc>
          <w:tcPr>
            <w:tcW w:w="2047" w:type="dxa"/>
          </w:tcPr>
          <w:p w:rsidR="00D60603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D60603" w:rsidTr="00794206">
        <w:tc>
          <w:tcPr>
            <w:tcW w:w="2881" w:type="dxa"/>
          </w:tcPr>
          <w:p w:rsidR="00D60603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Доля получателей образовательных услуг, которые удовлетворены графиком работы ОО</w:t>
            </w:r>
          </w:p>
        </w:tc>
        <w:tc>
          <w:tcPr>
            <w:tcW w:w="2932" w:type="dxa"/>
          </w:tcPr>
          <w:p w:rsidR="00D60603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Провести анкетирование получателей по выявлению удовлетворенности графиком работы ОО</w:t>
            </w:r>
          </w:p>
        </w:tc>
        <w:tc>
          <w:tcPr>
            <w:tcW w:w="1774" w:type="dxa"/>
          </w:tcPr>
          <w:p w:rsidR="00D60603" w:rsidRPr="00647243" w:rsidRDefault="00794206" w:rsidP="006472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047" w:type="dxa"/>
          </w:tcPr>
          <w:p w:rsidR="00D60603" w:rsidRPr="00647243" w:rsidRDefault="00794206" w:rsidP="00D60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794206" w:rsidTr="00794206">
        <w:tc>
          <w:tcPr>
            <w:tcW w:w="2881" w:type="dxa"/>
          </w:tcPr>
          <w:p w:rsidR="00794206" w:rsidRPr="00647243" w:rsidRDefault="00794206" w:rsidP="00794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Доля получателей образовательных услуг, удовлетворенных в целом условиями оказания образовательных услуг</w:t>
            </w:r>
          </w:p>
        </w:tc>
        <w:tc>
          <w:tcPr>
            <w:tcW w:w="2932" w:type="dxa"/>
          </w:tcPr>
          <w:p w:rsidR="00794206" w:rsidRPr="00647243" w:rsidRDefault="00794206" w:rsidP="00794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Провести анкетирование получателей по выявлению удовлетворенности в целом условиями оказания образовательных услуг</w:t>
            </w:r>
          </w:p>
        </w:tc>
        <w:tc>
          <w:tcPr>
            <w:tcW w:w="1774" w:type="dxa"/>
          </w:tcPr>
          <w:p w:rsidR="00794206" w:rsidRPr="00647243" w:rsidRDefault="00794206" w:rsidP="00794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047" w:type="dxa"/>
          </w:tcPr>
          <w:p w:rsidR="00794206" w:rsidRPr="00647243" w:rsidRDefault="00794206" w:rsidP="00794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</w:t>
            </w:r>
            <w:r w:rsidRPr="006472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</w:tbl>
    <w:p w:rsidR="00647243" w:rsidRPr="00647243" w:rsidRDefault="00647243" w:rsidP="00647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435" w:rsidRPr="00647243" w:rsidRDefault="00E60435" w:rsidP="00647243">
      <w:pPr>
        <w:rPr>
          <w:rFonts w:ascii="Times New Roman" w:hAnsi="Times New Roman" w:cs="Times New Roman"/>
          <w:sz w:val="28"/>
          <w:szCs w:val="28"/>
        </w:rPr>
      </w:pPr>
    </w:p>
    <w:sectPr w:rsidR="00E60435" w:rsidRPr="00647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ADF"/>
    <w:rsid w:val="002F7ADF"/>
    <w:rsid w:val="00647243"/>
    <w:rsid w:val="00794206"/>
    <w:rsid w:val="00D60603"/>
    <w:rsid w:val="00E6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9671A"/>
  <w15:chartTrackingRefBased/>
  <w15:docId w15:val="{BCA8205A-05B6-4001-A36A-50EDE062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2019-09-23T09:20:00Z</dcterms:created>
  <dcterms:modified xsi:type="dcterms:W3CDTF">2019-09-23T09:45:00Z</dcterms:modified>
</cp:coreProperties>
</file>